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FDC5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</w:p>
    <w:p w14:paraId="324849D5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</w:p>
    <w:p w14:paraId="1A452D00" w14:textId="2EE461FA" w:rsidR="00AF7718" w:rsidRPr="00AF7718" w:rsidRDefault="00AF7718" w:rsidP="008C7D19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Essay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for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the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Application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to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the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Erasmus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Mundus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Joint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Master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Degree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on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Education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Policies for Global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Development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, Edition </w:t>
      </w:r>
      <w:r w:rsidR="008C7D19">
        <w:rPr>
          <w:rFonts w:ascii="Calisto MT" w:hAnsi="Calisto MT"/>
          <w:color w:val="000000" w:themeColor="text1"/>
          <w:sz w:val="22"/>
          <w:szCs w:val="22"/>
        </w:rPr>
        <w:t>V</w:t>
      </w:r>
      <w:r w:rsidR="001D126E">
        <w:rPr>
          <w:rFonts w:ascii="Calisto MT" w:hAnsi="Calisto MT"/>
          <w:color w:val="000000" w:themeColor="text1"/>
          <w:sz w:val="22"/>
          <w:szCs w:val="22"/>
        </w:rPr>
        <w:t>I</w:t>
      </w:r>
      <w:r w:rsidR="007F03E6">
        <w:rPr>
          <w:rFonts w:ascii="Calisto MT" w:hAnsi="Calisto MT"/>
          <w:color w:val="000000" w:themeColor="text1"/>
          <w:sz w:val="22"/>
          <w:szCs w:val="22"/>
        </w:rPr>
        <w:t>I</w:t>
      </w:r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(20</w:t>
      </w:r>
      <w:r w:rsidR="008C7D19">
        <w:rPr>
          <w:rFonts w:ascii="Calisto MT" w:hAnsi="Calisto MT"/>
          <w:color w:val="000000" w:themeColor="text1"/>
          <w:sz w:val="22"/>
          <w:szCs w:val="22"/>
        </w:rPr>
        <w:t>2</w:t>
      </w:r>
      <w:r w:rsidR="007F03E6">
        <w:rPr>
          <w:rFonts w:ascii="Calisto MT" w:hAnsi="Calisto MT"/>
          <w:color w:val="000000" w:themeColor="text1"/>
          <w:sz w:val="22"/>
          <w:szCs w:val="22"/>
        </w:rPr>
        <w:t>2</w:t>
      </w:r>
      <w:r w:rsidR="008C7D19">
        <w:rPr>
          <w:rFonts w:ascii="Calisto MT" w:hAnsi="Calisto MT"/>
          <w:color w:val="000000" w:themeColor="text1"/>
          <w:sz w:val="22"/>
          <w:szCs w:val="22"/>
        </w:rPr>
        <w:t>/202</w:t>
      </w:r>
      <w:r w:rsidR="007F03E6">
        <w:rPr>
          <w:rFonts w:ascii="Calisto MT" w:hAnsi="Calisto MT"/>
          <w:color w:val="000000" w:themeColor="text1"/>
          <w:sz w:val="22"/>
          <w:szCs w:val="22"/>
        </w:rPr>
        <w:t>4</w:t>
      </w:r>
      <w:r w:rsidRPr="00AF7718">
        <w:rPr>
          <w:rFonts w:ascii="Calisto MT" w:hAnsi="Calisto MT"/>
          <w:color w:val="000000" w:themeColor="text1"/>
          <w:sz w:val="22"/>
          <w:szCs w:val="22"/>
        </w:rPr>
        <w:t>).</w:t>
      </w:r>
    </w:p>
    <w:p w14:paraId="6ADC0A73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14:paraId="1689D97D" w14:textId="363BC468" w:rsidR="009221CB" w:rsidRPr="00AF7718" w:rsidRDefault="00117CCE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After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reading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1D126E">
        <w:rPr>
          <w:rFonts w:ascii="Calisto MT" w:hAnsi="Calisto MT"/>
          <w:b w:val="0"/>
          <w:sz w:val="22"/>
          <w:szCs w:val="22"/>
        </w:rPr>
        <w:t>the</w:t>
      </w:r>
      <w:proofErr w:type="spellEnd"/>
      <w:r w:rsidR="001D126E">
        <w:rPr>
          <w:rFonts w:ascii="Calisto MT" w:hAnsi="Calisto MT"/>
          <w:b w:val="0"/>
          <w:sz w:val="22"/>
          <w:szCs w:val="22"/>
        </w:rPr>
        <w:t xml:space="preserve"> article</w:t>
      </w:r>
      <w:r w:rsidR="00AF7718" w:rsidRPr="00AF7718">
        <w:rPr>
          <w:rStyle w:val="Hipervnculo"/>
          <w:rFonts w:ascii="Calisto MT" w:hAnsi="Calisto MT"/>
          <w:b w:val="0"/>
          <w:color w:val="000000" w:themeColor="text1"/>
          <w:sz w:val="22"/>
          <w:szCs w:val="22"/>
          <w:u w:val="none"/>
        </w:rPr>
        <w:t xml:space="preserve"> (</w:t>
      </w:r>
      <w:r w:rsidR="00B3676A">
        <w:rPr>
          <w:rFonts w:ascii="Calisto MT" w:hAnsi="Calisto MT"/>
          <w:b w:val="0"/>
          <w:i/>
          <w:iCs/>
          <w:color w:val="000000" w:themeColor="text1"/>
          <w:sz w:val="22"/>
          <w:szCs w:val="22"/>
          <w:lang w:val="en-US"/>
        </w:rPr>
        <w:t>China clamps down on private tutoring</w:t>
      </w:r>
      <w:r w:rsidR="004A042F">
        <w:rPr>
          <w:rFonts w:ascii="Calisto MT" w:hAnsi="Calisto MT"/>
          <w:b w:val="0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="004A042F" w:rsidRPr="004A042F">
        <w:rPr>
          <w:rFonts w:ascii="Calisto MT" w:hAnsi="Calisto MT"/>
          <w:b w:val="0"/>
          <w:color w:val="000000" w:themeColor="text1"/>
          <w:sz w:val="22"/>
          <w:szCs w:val="22"/>
          <w:lang w:val="en-US"/>
        </w:rPr>
        <w:t>by GEM Report</w:t>
      </w:r>
      <w:r w:rsidR="00AF7718" w:rsidRPr="00AF7718">
        <w:rPr>
          <w:rStyle w:val="nfasis"/>
          <w:rFonts w:ascii="Calisto MT" w:hAnsi="Calisto MT" w:cs="Arial"/>
          <w:b w:val="0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AF7718" w:rsidRPr="00AF7718">
        <w:rPr>
          <w:rStyle w:val="nfasis"/>
          <w:rFonts w:ascii="Calisto MT" w:hAnsi="Calisto MT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please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discuss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in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one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page</w:t>
      </w:r>
      <w:proofErr w:type="spellEnd"/>
      <w:r w:rsidR="00AF7718">
        <w:rPr>
          <w:rFonts w:ascii="Calisto MT" w:hAnsi="Calisto MT"/>
          <w:b w:val="0"/>
          <w:color w:val="000000" w:themeColor="text1"/>
          <w:sz w:val="22"/>
          <w:szCs w:val="22"/>
        </w:rPr>
        <w:t>*</w:t>
      </w:r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the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following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questions</w:t>
      </w:r>
      <w:proofErr w:type="spellEnd"/>
      <w:r w:rsidRPr="00AF7718">
        <w:rPr>
          <w:rFonts w:ascii="Calisto MT" w:hAnsi="Calisto MT"/>
          <w:b w:val="0"/>
          <w:color w:val="000000" w:themeColor="text1"/>
          <w:sz w:val="22"/>
          <w:szCs w:val="22"/>
        </w:rPr>
        <w:t>.</w:t>
      </w:r>
    </w:p>
    <w:p w14:paraId="41693FB1" w14:textId="77777777" w:rsidR="00117CCE" w:rsidRPr="00AF7718" w:rsidRDefault="00117CCE">
      <w:pPr>
        <w:rPr>
          <w:rFonts w:ascii="Calisto MT" w:hAnsi="Calisto MT"/>
          <w:color w:val="000000" w:themeColor="text1"/>
          <w:sz w:val="22"/>
          <w:szCs w:val="22"/>
        </w:rPr>
      </w:pPr>
    </w:p>
    <w:p w14:paraId="45BCF0D0" w14:textId="77777777" w:rsidR="00354E99" w:rsidRPr="00354E99" w:rsidRDefault="00354E99" w:rsidP="00354E99">
      <w:pPr>
        <w:pStyle w:val="Prrafodelista"/>
        <w:rPr>
          <w:rFonts w:ascii="Calisto MT" w:hAnsi="Calisto MT"/>
          <w:color w:val="000000" w:themeColor="text1"/>
          <w:sz w:val="22"/>
          <w:szCs w:val="22"/>
        </w:rPr>
      </w:pPr>
    </w:p>
    <w:p w14:paraId="04878A2A" w14:textId="77777777" w:rsidR="00354E99" w:rsidRPr="00354E99" w:rsidRDefault="00354E99" w:rsidP="00354E99">
      <w:pPr>
        <w:pStyle w:val="Prrafodelista"/>
        <w:numPr>
          <w:ilvl w:val="0"/>
          <w:numId w:val="1"/>
        </w:numPr>
        <w:rPr>
          <w:rFonts w:ascii="Calisto MT" w:hAnsi="Calisto MT"/>
          <w:color w:val="000000" w:themeColor="text1"/>
          <w:sz w:val="22"/>
          <w:szCs w:val="22"/>
        </w:rPr>
      </w:pPr>
      <w:r w:rsidRPr="00354E99">
        <w:rPr>
          <w:rFonts w:ascii="Calisto MT" w:hAnsi="Calisto MT"/>
          <w:color w:val="000000" w:themeColor="text1"/>
          <w:sz w:val="22"/>
          <w:szCs w:val="22"/>
        </w:rPr>
        <w:t>Can you reflect on the potential implications of the new regulations of shadow education in China?</w:t>
      </w:r>
    </w:p>
    <w:p w14:paraId="56A66E43" w14:textId="084003A7" w:rsidR="00354E99" w:rsidRPr="00354E99" w:rsidRDefault="00354E99" w:rsidP="00354E99">
      <w:pPr>
        <w:pStyle w:val="Prrafodelista"/>
        <w:numPr>
          <w:ilvl w:val="0"/>
          <w:numId w:val="1"/>
        </w:numPr>
        <w:rPr>
          <w:rFonts w:ascii="Calisto MT" w:hAnsi="Calisto MT"/>
          <w:color w:val="000000" w:themeColor="text1"/>
          <w:sz w:val="22"/>
          <w:szCs w:val="22"/>
        </w:rPr>
      </w:pPr>
      <w:r w:rsidRPr="00354E99">
        <w:rPr>
          <w:rFonts w:ascii="Calisto MT" w:hAnsi="Calisto MT"/>
          <w:color w:val="000000" w:themeColor="text1"/>
          <w:sz w:val="22"/>
          <w:szCs w:val="22"/>
        </w:rPr>
        <w:t>In your view, is it necessary that educational authorities regulate shadow education?</w:t>
      </w:r>
      <w:r w:rsidR="00EC40CD">
        <w:rPr>
          <w:rFonts w:ascii="Calisto MT" w:hAnsi="Calisto MT"/>
          <w:color w:val="000000" w:themeColor="text1"/>
          <w:sz w:val="22"/>
          <w:szCs w:val="22"/>
        </w:rPr>
        <w:t xml:space="preserve"> P</w:t>
      </w:r>
      <w:r w:rsidRPr="00354E99">
        <w:rPr>
          <w:rFonts w:ascii="Calisto MT" w:hAnsi="Calisto MT"/>
          <w:color w:val="000000" w:themeColor="text1"/>
          <w:sz w:val="22"/>
          <w:szCs w:val="22"/>
        </w:rPr>
        <w:t>lease, justify your answer</w:t>
      </w:r>
      <w:r w:rsidR="00EC40CD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53F6FFB7" w14:textId="77777777" w:rsidR="00354E99" w:rsidRDefault="00354E99" w:rsidP="00354E99">
      <w:pPr>
        <w:pStyle w:val="Prrafodelista"/>
        <w:rPr>
          <w:rFonts w:ascii="Calisto MT" w:hAnsi="Calisto MT"/>
          <w:color w:val="000000" w:themeColor="text1"/>
          <w:sz w:val="22"/>
          <w:szCs w:val="22"/>
        </w:rPr>
      </w:pPr>
    </w:p>
    <w:p w14:paraId="2448D33B" w14:textId="77777777" w:rsidR="00AF7718" w:rsidRPr="00AF7718" w:rsidRDefault="00AF7718" w:rsidP="00AF7718">
      <w:pPr>
        <w:pStyle w:val="Prrafodelista"/>
        <w:rPr>
          <w:rFonts w:ascii="Calisto MT" w:hAnsi="Calisto MT"/>
          <w:color w:val="000000" w:themeColor="text1"/>
          <w:sz w:val="22"/>
          <w:szCs w:val="22"/>
        </w:rPr>
      </w:pPr>
    </w:p>
    <w:p w14:paraId="18DC494A" w14:textId="77777777" w:rsidR="00AF7718" w:rsidRDefault="00AF7718" w:rsidP="00AF7718">
      <w:pPr>
        <w:rPr>
          <w:rFonts w:ascii="Calisto MT" w:hAnsi="Calisto MT"/>
          <w:color w:val="000000" w:themeColor="text1"/>
          <w:sz w:val="22"/>
          <w:szCs w:val="22"/>
        </w:rPr>
      </w:pPr>
    </w:p>
    <w:p w14:paraId="55F460F7" w14:textId="7AC22663" w:rsidR="00AF7718" w:rsidRPr="007D2BD6" w:rsidRDefault="007D2BD6" w:rsidP="007D2BD6">
      <w:pPr>
        <w:rPr>
          <w:rFonts w:ascii="Calisto MT" w:hAnsi="Calisto MT"/>
          <w:i/>
          <w:color w:val="000000" w:themeColor="text1"/>
          <w:sz w:val="22"/>
          <w:szCs w:val="22"/>
        </w:rPr>
      </w:pPr>
      <w:r w:rsidRPr="007D2BD6">
        <w:rPr>
          <w:rFonts w:ascii="Calisto MT" w:hAnsi="Calisto MT"/>
          <w:i/>
          <w:color w:val="000000" w:themeColor="text1"/>
          <w:sz w:val="22"/>
          <w:szCs w:val="22"/>
        </w:rPr>
        <w:t>* Typing: Font should be Times New Roman</w:t>
      </w:r>
      <w:r w:rsidR="001D126E">
        <w:rPr>
          <w:rFonts w:ascii="Calisto MT" w:hAnsi="Calisto MT"/>
          <w:i/>
          <w:color w:val="000000" w:themeColor="text1"/>
          <w:sz w:val="22"/>
          <w:szCs w:val="22"/>
        </w:rPr>
        <w:t>, size 11</w:t>
      </w:r>
      <w:r w:rsidRPr="007D2BD6">
        <w:rPr>
          <w:rFonts w:ascii="Calisto MT" w:hAnsi="Calisto MT"/>
          <w:i/>
          <w:color w:val="000000" w:themeColor="text1"/>
          <w:sz w:val="22"/>
          <w:szCs w:val="22"/>
        </w:rPr>
        <w:t>; spacing for the main text should be 1.5</w:t>
      </w:r>
      <w:r w:rsidR="00B323C0">
        <w:rPr>
          <w:rFonts w:ascii="Calisto MT" w:hAnsi="Calisto MT"/>
          <w:i/>
          <w:color w:val="000000" w:themeColor="text1"/>
          <w:sz w:val="22"/>
          <w:szCs w:val="22"/>
        </w:rPr>
        <w:t>; standard margins.</w:t>
      </w:r>
    </w:p>
    <w:p w14:paraId="0395AC53" w14:textId="24979476" w:rsidR="00B323C0" w:rsidRPr="007D2BD6" w:rsidRDefault="007D2BD6" w:rsidP="007D2BD6">
      <w:pPr>
        <w:rPr>
          <w:rFonts w:ascii="Calisto MT" w:hAnsi="Calisto MT"/>
          <w:i/>
          <w:color w:val="000000" w:themeColor="text1"/>
          <w:sz w:val="22"/>
          <w:szCs w:val="22"/>
        </w:rPr>
      </w:pPr>
      <w:r w:rsidRPr="007D2BD6">
        <w:rPr>
          <w:rFonts w:ascii="Calisto MT" w:hAnsi="Calisto MT"/>
          <w:i/>
          <w:color w:val="000000" w:themeColor="text1"/>
          <w:sz w:val="22"/>
          <w:szCs w:val="22"/>
        </w:rPr>
        <w:t>*</w:t>
      </w:r>
      <w:r w:rsidR="001D126E">
        <w:rPr>
          <w:rFonts w:ascii="Calisto MT" w:hAnsi="Calisto MT"/>
          <w:i/>
          <w:color w:val="000000" w:themeColor="text1"/>
          <w:sz w:val="22"/>
          <w:szCs w:val="22"/>
        </w:rPr>
        <w:t>*</w:t>
      </w:r>
      <w:r w:rsidRPr="007D2BD6">
        <w:rPr>
          <w:rFonts w:ascii="Calisto MT" w:hAnsi="Calisto MT"/>
          <w:i/>
          <w:color w:val="000000" w:themeColor="text1"/>
          <w:sz w:val="22"/>
          <w:szCs w:val="22"/>
        </w:rPr>
        <w:t xml:space="preserve"> All essays exceeding one page will be considered invalids, hence the application will be automatically nullified.</w:t>
      </w:r>
    </w:p>
    <w:p w14:paraId="6D84FC69" w14:textId="77777777" w:rsidR="00AF7718" w:rsidRDefault="00AF7718" w:rsidP="00AF7718">
      <w:pPr>
        <w:rPr>
          <w:rFonts w:ascii="Calisto MT" w:hAnsi="Calisto MT"/>
          <w:color w:val="000000" w:themeColor="text1"/>
          <w:sz w:val="22"/>
          <w:szCs w:val="22"/>
        </w:rPr>
      </w:pPr>
    </w:p>
    <w:p w14:paraId="21D4480D" w14:textId="77777777" w:rsidR="001D126E" w:rsidRDefault="001D126E" w:rsidP="00AF7718">
      <w:pPr>
        <w:rPr>
          <w:rFonts w:ascii="Calisto MT" w:hAnsi="Calisto MT"/>
          <w:color w:val="000000" w:themeColor="text1"/>
          <w:sz w:val="22"/>
          <w:szCs w:val="22"/>
        </w:rPr>
      </w:pPr>
    </w:p>
    <w:p w14:paraId="67DCD098" w14:textId="77777777" w:rsidR="00AF7718" w:rsidRDefault="00AF7718" w:rsidP="00AF7718">
      <w:pPr>
        <w:rPr>
          <w:rFonts w:ascii="Calisto MT" w:hAnsi="Calisto MT"/>
          <w:color w:val="000000" w:themeColor="text1"/>
          <w:sz w:val="22"/>
          <w:szCs w:val="22"/>
        </w:rPr>
      </w:pPr>
    </w:p>
    <w:p w14:paraId="1D3B4810" w14:textId="58C72071" w:rsidR="001D126E" w:rsidRDefault="001D126E" w:rsidP="00AF7718">
      <w:pPr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  <w:color w:val="000000" w:themeColor="text1"/>
          <w:sz w:val="22"/>
          <w:szCs w:val="22"/>
        </w:rPr>
        <w:t xml:space="preserve">Link to the article: </w:t>
      </w:r>
      <w:hyperlink r:id="rId10" w:history="1">
        <w:r w:rsidR="004A042F" w:rsidRPr="00024C4B">
          <w:rPr>
            <w:rStyle w:val="Hipervnculo"/>
            <w:rFonts w:ascii="Calisto MT" w:hAnsi="Calisto MT"/>
            <w:sz w:val="22"/>
            <w:szCs w:val="22"/>
          </w:rPr>
          <w:t>https://world-education-blog.org/2021/08/06/china-clamps-down-on-private-tutoring/</w:t>
        </w:r>
      </w:hyperlink>
      <w:r w:rsidR="004A042F">
        <w:rPr>
          <w:rFonts w:ascii="Calisto MT" w:hAnsi="Calisto MT"/>
          <w:color w:val="000000" w:themeColor="text1"/>
          <w:sz w:val="22"/>
          <w:szCs w:val="22"/>
        </w:rPr>
        <w:t xml:space="preserve"> </w:t>
      </w:r>
    </w:p>
    <w:p w14:paraId="0648566C" w14:textId="77777777" w:rsidR="00117CCE" w:rsidRDefault="00117CCE" w:rsidP="00117CCE"/>
    <w:p w14:paraId="20282116" w14:textId="77777777" w:rsidR="00117CCE" w:rsidRDefault="00117CCE" w:rsidP="00117CCE"/>
    <w:p w14:paraId="3E8A1725" w14:textId="77777777" w:rsidR="00117CCE" w:rsidRDefault="00117CCE" w:rsidP="00117CCE"/>
    <w:p w14:paraId="52A6AB3A" w14:textId="77777777" w:rsidR="00117CCE" w:rsidRDefault="00117CCE" w:rsidP="00117CCE"/>
    <w:p w14:paraId="5F03A02B" w14:textId="77777777" w:rsidR="00117CCE" w:rsidRDefault="00117CCE" w:rsidP="00117CCE"/>
    <w:p w14:paraId="29247221" w14:textId="77777777" w:rsidR="00117CCE" w:rsidRDefault="00117CCE" w:rsidP="00117CCE"/>
    <w:p w14:paraId="763B3407" w14:textId="77777777" w:rsidR="00117CCE" w:rsidRDefault="00117CCE" w:rsidP="00117CCE"/>
    <w:p w14:paraId="5847DACA" w14:textId="77777777" w:rsidR="00117CCE" w:rsidRDefault="00117CCE" w:rsidP="00117CCE"/>
    <w:p w14:paraId="57A1671A" w14:textId="77777777" w:rsidR="00117CCE" w:rsidRDefault="00117CCE" w:rsidP="00117CCE"/>
    <w:p w14:paraId="65FD239D" w14:textId="77777777" w:rsidR="00117CCE" w:rsidRDefault="00117CCE" w:rsidP="00117CCE"/>
    <w:p w14:paraId="3B4C2FB4" w14:textId="77777777" w:rsidR="00117CCE" w:rsidRDefault="00117CCE" w:rsidP="00117CCE"/>
    <w:p w14:paraId="74CED4EB" w14:textId="77777777" w:rsidR="00117CCE" w:rsidRDefault="00117CCE" w:rsidP="00117CCE"/>
    <w:p w14:paraId="3DCB34FB" w14:textId="77777777" w:rsidR="00117CCE" w:rsidRDefault="00117CCE" w:rsidP="00117CCE"/>
    <w:p w14:paraId="37BC5388" w14:textId="77777777" w:rsidR="00117CCE" w:rsidRDefault="00117CCE" w:rsidP="00117CCE"/>
    <w:p w14:paraId="4EDD53C9" w14:textId="77777777" w:rsidR="00117CCE" w:rsidRDefault="00117CCE" w:rsidP="00117CCE"/>
    <w:sectPr w:rsidR="00117CCE" w:rsidSect="00AF7718">
      <w:headerReference w:type="default" r:id="rId11"/>
      <w:pgSz w:w="11900" w:h="16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7E69" w14:textId="77777777" w:rsidR="00892BFB" w:rsidRDefault="00892BFB" w:rsidP="00AF7718">
      <w:r>
        <w:separator/>
      </w:r>
    </w:p>
  </w:endnote>
  <w:endnote w:type="continuationSeparator" w:id="0">
    <w:p w14:paraId="09DCEFCE" w14:textId="77777777" w:rsidR="00892BFB" w:rsidRDefault="00892BFB" w:rsidP="00A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BBBB" w14:textId="77777777" w:rsidR="00892BFB" w:rsidRDefault="00892BFB" w:rsidP="00AF7718">
      <w:r>
        <w:separator/>
      </w:r>
    </w:p>
  </w:footnote>
  <w:footnote w:type="continuationSeparator" w:id="0">
    <w:p w14:paraId="70FCE3B1" w14:textId="77777777" w:rsidR="00892BFB" w:rsidRDefault="00892BFB" w:rsidP="00AF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87EC" w14:textId="77777777" w:rsidR="00AF7718" w:rsidRDefault="00AF7718" w:rsidP="00AF7718">
    <w:pPr>
      <w:pStyle w:val="Encabezado"/>
      <w:tabs>
        <w:tab w:val="clear" w:pos="4252"/>
        <w:tab w:val="clear" w:pos="8504"/>
        <w:tab w:val="left" w:pos="7050"/>
      </w:tabs>
    </w:pPr>
    <w:r w:rsidRPr="00F43D44">
      <w:rPr>
        <w:noProof/>
        <w:lang w:val="ca-ES" w:eastAsia="ca-ES"/>
      </w:rPr>
      <w:drawing>
        <wp:inline distT="0" distB="0" distL="0" distR="0" wp14:anchorId="78EE8A31" wp14:editId="7238688B">
          <wp:extent cx="1143000" cy="609600"/>
          <wp:effectExtent l="0" t="0" r="0" b="0"/>
          <wp:docPr id="1" name="Imatge 1" descr="glob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lob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t xml:space="preserve">                                                                                           </w:t>
    </w:r>
    <w:r w:rsidRPr="00054A5E">
      <w:rPr>
        <w:noProof/>
        <w:lang w:val="ca-ES" w:eastAsia="ca-ES"/>
      </w:rPr>
      <w:drawing>
        <wp:inline distT="0" distB="0" distL="0" distR="0" wp14:anchorId="790F8851" wp14:editId="63ED73F3">
          <wp:extent cx="1028700" cy="29527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F1"/>
    <w:multiLevelType w:val="hybridMultilevel"/>
    <w:tmpl w:val="5F522B2A"/>
    <w:lvl w:ilvl="0" w:tplc="E6D8B4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79E2"/>
    <w:multiLevelType w:val="hybridMultilevel"/>
    <w:tmpl w:val="52D06CC8"/>
    <w:lvl w:ilvl="0" w:tplc="1AEACF10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E39"/>
    <w:multiLevelType w:val="hybridMultilevel"/>
    <w:tmpl w:val="755E3C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92F71"/>
    <w:multiLevelType w:val="hybridMultilevel"/>
    <w:tmpl w:val="D5886058"/>
    <w:lvl w:ilvl="0" w:tplc="0D4A28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CE"/>
    <w:rsid w:val="00117CCE"/>
    <w:rsid w:val="001D126E"/>
    <w:rsid w:val="00354E99"/>
    <w:rsid w:val="004A042F"/>
    <w:rsid w:val="00620E1F"/>
    <w:rsid w:val="00730FF5"/>
    <w:rsid w:val="007D2BD6"/>
    <w:rsid w:val="007F03E6"/>
    <w:rsid w:val="00892BFB"/>
    <w:rsid w:val="008C7D19"/>
    <w:rsid w:val="009221CB"/>
    <w:rsid w:val="00AB428C"/>
    <w:rsid w:val="00AF7718"/>
    <w:rsid w:val="00B323C0"/>
    <w:rsid w:val="00B3676A"/>
    <w:rsid w:val="00BA5B64"/>
    <w:rsid w:val="00C87F98"/>
    <w:rsid w:val="00D9681F"/>
    <w:rsid w:val="00E34D45"/>
    <w:rsid w:val="00E37E07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35B4"/>
  <w14:defaultImageDpi w14:val="300"/>
  <w15:docId w15:val="{BE16ADB9-AF7F-431B-A2AE-38E50B39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77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7C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CC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7718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nfasis">
    <w:name w:val="Emphasis"/>
    <w:basedOn w:val="Fuentedeprrafopredeter"/>
    <w:uiPriority w:val="20"/>
    <w:qFormat/>
    <w:rsid w:val="00AF7718"/>
    <w:rPr>
      <w:i/>
      <w:iCs/>
    </w:rPr>
  </w:style>
  <w:style w:type="character" w:styleId="Textoennegrita">
    <w:name w:val="Strong"/>
    <w:basedOn w:val="Fuentedeprrafopredeter"/>
    <w:uiPriority w:val="22"/>
    <w:qFormat/>
    <w:rsid w:val="00AF771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F7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718"/>
  </w:style>
  <w:style w:type="paragraph" w:styleId="Piedepgina">
    <w:name w:val="footer"/>
    <w:basedOn w:val="Normal"/>
    <w:link w:val="PiedepginaCar"/>
    <w:uiPriority w:val="99"/>
    <w:unhideWhenUsed/>
    <w:rsid w:val="00AF7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718"/>
  </w:style>
  <w:style w:type="character" w:styleId="Mencinsinresolver">
    <w:name w:val="Unresolved Mention"/>
    <w:basedOn w:val="Fuentedeprrafopredeter"/>
    <w:uiPriority w:val="99"/>
    <w:semiHidden/>
    <w:unhideWhenUsed/>
    <w:rsid w:val="001D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orld-education-blog.org/2021/08/06/china-clamps-down-on-private-tuto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A44B622A87C5498648FA4B1AA6FE44" ma:contentTypeVersion="13" ma:contentTypeDescription="Crear nuevo documento." ma:contentTypeScope="" ma:versionID="c5166c71cad60ee3e27a285e90c5b02f">
  <xsd:schema xmlns:xsd="http://www.w3.org/2001/XMLSchema" xmlns:xs="http://www.w3.org/2001/XMLSchema" xmlns:p="http://schemas.microsoft.com/office/2006/metadata/properties" xmlns:ns3="de48d095-45fc-465e-8f14-f0a4f0ff899b" xmlns:ns4="03b29c57-a8de-4e8d-acaa-eec80fda97dd" targetNamespace="http://schemas.microsoft.com/office/2006/metadata/properties" ma:root="true" ma:fieldsID="cc0f7e38881fb1a412f4fbdf26f72c6b" ns3:_="" ns4:_="">
    <xsd:import namespace="de48d095-45fc-465e-8f14-f0a4f0ff899b"/>
    <xsd:import namespace="03b29c57-a8de-4e8d-acaa-eec80fda9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d095-45fc-465e-8f14-f0a4f0f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9c57-a8de-4e8d-acaa-eec80fda9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849C1-BB65-4402-BC2E-0FD118865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ED670-868F-45EE-BBC3-1B6B6FA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d095-45fc-465e-8f14-f0a4f0ff899b"/>
    <ds:schemaRef ds:uri="03b29c57-a8de-4e8d-acaa-eec80fda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8BB13-339F-4BCD-9A9C-F0C2593C2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Bonal</dc:creator>
  <cp:keywords/>
  <dc:description/>
  <cp:lastModifiedBy>Laia Ramia Pallas</cp:lastModifiedBy>
  <cp:revision>10</cp:revision>
  <dcterms:created xsi:type="dcterms:W3CDTF">2020-11-25T13:58:00Z</dcterms:created>
  <dcterms:modified xsi:type="dcterms:W3CDTF">2022-01-18T16:00:00Z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0x01010044A44B622A87C5498648FA4B1AA6FE44</vt:lpwstr>
  </property>
</Properties>
</file>